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How To Turn Basic AI Prompts Into Something That Is Personalized For You</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Artificial Intelligence (AI) has the incredible ability to turn basic input into personalized experiences, bringing a new level of customization to technology. Whether it's for content creation, learning, or daily planning, personalizing AI prompts can significantly enhance their relevance and effectiveness. This article will guide you through the process of transforming generic AI prompts into something uniquely tailored for you.</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Understanding Your Needs and Preferences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Identify Your Specific Needs:</w:t>
      </w:r>
      <w:r w:rsidDel="00000000" w:rsidR="00000000" w:rsidRPr="00000000">
        <w:rPr>
          <w:rtl w:val="0"/>
        </w:rPr>
        <w:t xml:space="preserve"> The first step in personalizing AI prompts is to clearly understand what you need from the AI. Are you looking for content ideas, schedule management, or learning resources? Knowing your specific needs helps in customizing prompts to get the most relevant responses from the AI.</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Define Your Preferences:</w:t>
      </w:r>
      <w:r w:rsidDel="00000000" w:rsidR="00000000" w:rsidRPr="00000000">
        <w:rPr>
          <w:rtl w:val="0"/>
        </w:rPr>
        <w:t xml:space="preserve"> Your preferences play a crucial role in personalization. For instance, if you're using an AI writing assistant, specify your preferred writing style, tone, and target audience. This information helps the AI generate content that resonates with you and your audience.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Crafting Detailed and Clear Prompts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Be Specific in Your Requests:</w:t>
      </w:r>
      <w:r w:rsidDel="00000000" w:rsidR="00000000" w:rsidRPr="00000000">
        <w:rPr>
          <w:rtl w:val="0"/>
        </w:rPr>
        <w:t xml:space="preserve"> The more specific your prompts, the more personalized the AI’s response will be. For example, instead of asking for “blog post ideas,” ask for “blog post ideas about sustainable living for urban dwellers.” This level of detail guides the AI in generating more targeted and relevant suggestions.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Incorporate Context:</w:t>
      </w:r>
      <w:r w:rsidDel="00000000" w:rsidR="00000000" w:rsidRPr="00000000">
        <w:rPr>
          <w:rtl w:val="0"/>
        </w:rPr>
        <w:t xml:space="preserve"> Providing context is key. If you're using AI for learning, include your current level of expertise and areas of interest in your prompts. This helps the AI in tailoring the material to your current knowledge and learning goals.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Iterative Feedback and Learning</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Provide Feedback:</w:t>
      </w:r>
      <w:r w:rsidDel="00000000" w:rsidR="00000000" w:rsidRPr="00000000">
        <w:rPr>
          <w:rtl w:val="0"/>
        </w:rPr>
        <w:t xml:space="preserve"> Most AI systems learn from feedback. If an AI-generated response isn’t quite what you wanted, provide feedback. This could be in the form of rating the response or tweaking your prompt and trying again. Over time, the AI will learn from this feedback and offer more personalized responses.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Experiment and Refine:</w:t>
      </w:r>
      <w:r w:rsidDel="00000000" w:rsidR="00000000" w:rsidRPr="00000000">
        <w:rPr>
          <w:rtl w:val="0"/>
        </w:rPr>
        <w:t xml:space="preserve"> Personalizing AI prompts is an iterative process. Experiment with different phrasings and structures in your prompts. Observe how slight changes in your request can lead to different AI responses. Through trial and error, you’ll find the formula that works best for you.</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pPr>
      <w:r w:rsidDel="00000000" w:rsidR="00000000" w:rsidRPr="00000000">
        <w:rPr>
          <w:rtl w:val="0"/>
        </w:rPr>
        <w:t xml:space="preserve">Conclusion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Turning basic AI prompts into personalized responses is an art that requires understanding your unique needs, crafting detailed prompts, and engaging in an iterative feedback process. The results you get directly reflect what you put in. By doing so, you harness the true power of AI — creating a customized, intelligent, and responsive experience that aligns perfectly with your individual requirements and preferences.</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